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999" w:type="dxa"/>
        <w:tblInd w:w="-601" w:type="dxa"/>
        <w:tblLayout w:type="autofit"/>
        <w:tblCellMar>
          <w:top w:w="0" w:type="dxa"/>
          <w:left w:w="108" w:type="dxa"/>
          <w:bottom w:w="0" w:type="dxa"/>
          <w:right w:w="108" w:type="dxa"/>
        </w:tblCellMar>
      </w:tblPr>
      <w:tblGrid>
        <w:gridCol w:w="851"/>
        <w:gridCol w:w="2137"/>
        <w:gridCol w:w="1549"/>
        <w:gridCol w:w="2976"/>
        <w:gridCol w:w="2127"/>
        <w:gridCol w:w="359"/>
      </w:tblGrid>
      <w:tr>
        <w:tblPrEx>
          <w:tblCellMar>
            <w:top w:w="0" w:type="dxa"/>
            <w:left w:w="108" w:type="dxa"/>
            <w:bottom w:w="0" w:type="dxa"/>
            <w:right w:w="108" w:type="dxa"/>
          </w:tblCellMar>
        </w:tblPrEx>
        <w:trPr>
          <w:trHeight w:val="1095" w:hRule="atLeast"/>
        </w:trPr>
        <w:tc>
          <w:tcPr>
            <w:tcW w:w="9999" w:type="dxa"/>
            <w:gridSpan w:val="6"/>
            <w:tcBorders>
              <w:top w:val="nil"/>
              <w:left w:val="nil"/>
              <w:bottom w:val="single" w:color="auto" w:sz="4" w:space="0"/>
              <w:right w:val="nil"/>
            </w:tcBorders>
            <w:shd w:val="clear" w:color="000000" w:fill="FFFFFF"/>
            <w:vAlign w:val="center"/>
          </w:tcPr>
          <w:p>
            <w:pPr>
              <w:widowControl/>
              <w:jc w:val="left"/>
              <w:rPr>
                <w:rFonts w:ascii="黑体" w:hAnsi="黑体" w:eastAsia="黑体" w:cs="宋体"/>
                <w:kern w:val="0"/>
                <w:sz w:val="32"/>
                <w:szCs w:val="32"/>
              </w:rPr>
            </w:pPr>
            <w:r>
              <w:rPr>
                <w:rFonts w:hint="eastAsia" w:ascii="黑体" w:hAnsi="黑体" w:eastAsia="黑体" w:cs="宋体"/>
                <w:kern w:val="0"/>
                <w:sz w:val="32"/>
                <w:szCs w:val="32"/>
              </w:rPr>
              <w:t>附件1</w:t>
            </w:r>
          </w:p>
          <w:p>
            <w:pPr>
              <w:widowControl/>
              <w:jc w:val="center"/>
              <w:rPr>
                <w:rFonts w:ascii="方正小标宋_GBK" w:hAnsi="Arial" w:eastAsia="方正小标宋_GBK" w:cs="Arial"/>
                <w:kern w:val="0"/>
                <w:sz w:val="40"/>
                <w:szCs w:val="40"/>
              </w:rPr>
            </w:pPr>
            <w:bookmarkStart w:id="0" w:name="_GoBack"/>
            <w:r>
              <w:rPr>
                <w:rFonts w:hint="eastAsia" w:ascii="方正小标宋_GBK" w:hAnsi="Arial" w:eastAsia="方正小标宋_GBK" w:cs="Arial"/>
                <w:kern w:val="0"/>
                <w:sz w:val="40"/>
                <w:szCs w:val="40"/>
              </w:rPr>
              <w:t>2020年河南省有色金属地质矿产局直属事业单位集中招聘进入面试人员名单</w:t>
            </w:r>
            <w:bookmarkEnd w:id="0"/>
          </w:p>
        </w:tc>
      </w:tr>
      <w:tr>
        <w:tblPrEx>
          <w:tblCellMar>
            <w:top w:w="0" w:type="dxa"/>
            <w:left w:w="108" w:type="dxa"/>
            <w:bottom w:w="0" w:type="dxa"/>
            <w:right w:w="108" w:type="dxa"/>
          </w:tblCellMar>
        </w:tblPrEx>
        <w:trPr>
          <w:trHeight w:val="526"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序号</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单位</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姓名</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准考证号</w:t>
            </w:r>
          </w:p>
        </w:tc>
        <w:tc>
          <w:tcPr>
            <w:tcW w:w="2127" w:type="dxa"/>
            <w:tcBorders>
              <w:top w:val="nil"/>
              <w:left w:val="nil"/>
              <w:bottom w:val="single" w:color="auto" w:sz="4" w:space="0"/>
              <w:right w:val="single" w:color="auto" w:sz="4" w:space="0"/>
            </w:tcBorders>
            <w:shd w:val="clear" w:color="000000" w:fill="FFFFFF"/>
            <w:noWrap/>
            <w:vAlign w:val="center"/>
          </w:tcPr>
          <w:p>
            <w:pPr>
              <w:widowControl/>
              <w:jc w:val="center"/>
              <w:rPr>
                <w:rFonts w:ascii="黑体" w:hAnsi="黑体" w:eastAsia="黑体" w:cs="Arial"/>
                <w:kern w:val="0"/>
                <w:sz w:val="24"/>
                <w:szCs w:val="24"/>
              </w:rPr>
            </w:pPr>
            <w:r>
              <w:rPr>
                <w:rFonts w:hint="eastAsia" w:ascii="黑体" w:hAnsi="黑体" w:eastAsia="黑体" w:cs="Arial"/>
                <w:kern w:val="0"/>
                <w:sz w:val="24"/>
                <w:szCs w:val="24"/>
              </w:rPr>
              <w:t>岗位代码</w:t>
            </w:r>
          </w:p>
        </w:tc>
        <w:tc>
          <w:tcPr>
            <w:tcW w:w="359" w:type="dxa"/>
            <w:tcBorders>
              <w:top w:val="nil"/>
              <w:left w:val="nil"/>
            </w:tcBorders>
            <w:shd w:val="clear" w:color="000000" w:fill="FFFFFF"/>
            <w:noWrap/>
            <w:vAlign w:val="center"/>
          </w:tcPr>
          <w:p>
            <w:pPr>
              <w:widowControl/>
              <w:jc w:val="center"/>
              <w:rPr>
                <w:rFonts w:ascii="黑体" w:hAnsi="黑体" w:eastAsia="黑体" w:cs="Arial"/>
                <w:kern w:val="0"/>
                <w:sz w:val="24"/>
                <w:szCs w:val="24"/>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陈俊生</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00918085029</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李彦锋</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00918085030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吴明明</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00918085025</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张坤鹏</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00918085027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周星帆</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00918085016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杨新新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00918085024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高婉露</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00918085019</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解港</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00918085101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9</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王夏冰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00918085102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10</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崔坤磊</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00918085110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张军正</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00918085107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杨灿</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00918085109</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黄岩</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00918085106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王晓霞</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00918085111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王天天</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00918085108</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安平</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00918085125</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施娅颖</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00918085126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马丞慧</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00918085120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19</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李永杰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00918085124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20</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马如意</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00918085117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沈雪萍</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00918085114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地质勘查总院</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秦云月</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00918085130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20001105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马雅静</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00918085206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刘贝贝</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00918085205</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李金标</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00918085210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全志方</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00918085203</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黄婷</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00918085214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赵泽军</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00918085212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29</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彭腾</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00918085211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30</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杨振</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00918085213</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第一地质大队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黄沛然</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00918085216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20002103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陈玉梅</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耿畅</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00918085225</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刘甲毅</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00918085229</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张智浩</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杨雅茜</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金昱含</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00918085223</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姚冰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39</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张凯迪</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00918085228</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40</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梁田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00918085230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惠聪聪</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00918085303</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第二地质大队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于丽华</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00918085302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20003105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第三地质大队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周昌满</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00918085306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20004101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杨晗玥</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00918085307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20005101</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王哲雷</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00918085315</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李志豪</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00918085311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李磊磊</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00918085316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张政</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00918085310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49</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刘尧</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00918085312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50</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吕品翰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00918085314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20005102</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第四地质大队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陈盟</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00918085318</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20005104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张宗强</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00918085421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杨春</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00918085329</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王辰辰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00918085418</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娄兰</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00918085417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孙子晶</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00918085425</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宋腾飞</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00918085422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尹亚欧</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00918085503</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59</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韩雪</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00918085430</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60</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许雪赟</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00918085501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郑伟然</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00918085512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20006106</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第五地质大队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李卓倩</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00918085507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20006106</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张世怡</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00918085607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陈丹丹</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00918085603</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20008103</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和乐为</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00918085614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李彦涛</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00918085613</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20008104</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李茹</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00918085621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王占奇</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00918085618</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69</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张桂杨</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00918085617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70</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申艳</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00918085616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71</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赵利霞</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00918085619</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20008105</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72</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刘杨</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00918085624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20008106</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73</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唐翊家</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00918085627</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20008107</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74</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赵咪咪</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00918085701</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20008107</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75</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尹润森</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00918085702</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20008107</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76</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周致丞</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00918085705</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20008108</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77</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段延超</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00918085706</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20008108</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r>
        <w:tblPrEx>
          <w:tblCellMar>
            <w:top w:w="0" w:type="dxa"/>
            <w:left w:w="108" w:type="dxa"/>
            <w:bottom w:w="0" w:type="dxa"/>
            <w:right w:w="108" w:type="dxa"/>
          </w:tblCellMar>
        </w:tblPrEx>
        <w:trPr>
          <w:trHeight w:val="402" w:hRule="atLeast"/>
        </w:trPr>
        <w:tc>
          <w:tcPr>
            <w:tcW w:w="851"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78</w:t>
            </w:r>
          </w:p>
        </w:tc>
        <w:tc>
          <w:tcPr>
            <w:tcW w:w="213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第七地质大队</w:t>
            </w:r>
          </w:p>
        </w:tc>
        <w:tc>
          <w:tcPr>
            <w:tcW w:w="15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Arial"/>
                <w:kern w:val="0"/>
                <w:sz w:val="28"/>
                <w:szCs w:val="28"/>
              </w:rPr>
            </w:pPr>
            <w:r>
              <w:rPr>
                <w:rFonts w:hint="eastAsia" w:ascii="宋体" w:hAnsi="宋体" w:eastAsia="宋体" w:cs="Arial"/>
                <w:kern w:val="0"/>
                <w:sz w:val="28"/>
                <w:szCs w:val="28"/>
              </w:rPr>
              <w:t>吕永飞</w:t>
            </w:r>
          </w:p>
        </w:tc>
        <w:tc>
          <w:tcPr>
            <w:tcW w:w="2976"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00918085704</w:t>
            </w:r>
          </w:p>
        </w:tc>
        <w:tc>
          <w:tcPr>
            <w:tcW w:w="2127" w:type="dxa"/>
            <w:tcBorders>
              <w:top w:val="nil"/>
              <w:left w:val="nil"/>
              <w:bottom w:val="single" w:color="auto" w:sz="4" w:space="0"/>
              <w:right w:val="single" w:color="auto" w:sz="4" w:space="0"/>
            </w:tcBorders>
            <w:shd w:val="clear" w:color="000000" w:fill="FFFFFF"/>
            <w:noWrap/>
          </w:tcPr>
          <w:p>
            <w:pPr>
              <w:widowControl/>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20008108</w:t>
            </w:r>
          </w:p>
        </w:tc>
        <w:tc>
          <w:tcPr>
            <w:tcW w:w="359" w:type="dxa"/>
            <w:tcBorders>
              <w:top w:val="nil"/>
              <w:left w:val="nil"/>
            </w:tcBorders>
            <w:shd w:val="clear" w:color="000000" w:fill="FFFFFF"/>
            <w:noWrap/>
            <w:vAlign w:val="center"/>
          </w:tcPr>
          <w:p>
            <w:pPr>
              <w:widowControl/>
              <w:jc w:val="center"/>
              <w:rPr>
                <w:rFonts w:ascii="Times New Roman" w:hAnsi="Times New Roman" w:eastAsia="宋体" w:cs="Times New Roman"/>
                <w:kern w:val="0"/>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20E3C22-46D2-4452-A1C9-F6E85ED9A9D5}"/>
  </w:font>
  <w:font w:name="黑体">
    <w:panose1 w:val="02010609060101010101"/>
    <w:charset w:val="86"/>
    <w:family w:val="auto"/>
    <w:pitch w:val="default"/>
    <w:sig w:usb0="800002BF" w:usb1="38CF7CFA" w:usb2="00000016" w:usb3="00000000" w:csb0="00040001" w:csb1="00000000"/>
    <w:embedRegular r:id="rId2" w:fontKey="{DBA25395-2B8C-4BFD-8991-FD7B4723D46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7493A918-74A0-4387-B908-38A1F82258B7}"/>
  </w:font>
  <w:font w:name="方正小标宋_GBK">
    <w:panose1 w:val="02000000000000000000"/>
    <w:charset w:val="86"/>
    <w:family w:val="script"/>
    <w:pitch w:val="default"/>
    <w:sig w:usb0="00000001" w:usb1="080E0000" w:usb2="00000000" w:usb3="00000000" w:csb0="00040000" w:csb1="00000000"/>
    <w:embedRegular r:id="rId4" w:fontKey="{1860A9D6-25F1-4D80-9CB0-22230519739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D3261"/>
    <w:rsid w:val="491D3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2020-11-17T01:05:00Z</dcterms:created>
  <dc:creator>Administrator</dc:creator>
  <cp:lastModifiedBy>Administrator</cp:lastModifiedBy>
  <dcterms:modified xsi:type="dcterms:W3CDTF">2020-11-17T01:06:31Z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