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方正小标宋_GBK" w:hAnsi="方正小标宋_GBK" w:eastAsia="方正小标宋_GBK" w:cs="方正小标宋_GBK"/>
          <w:bCs w:val="0"/>
          <w:color w:val="333333"/>
          <w:bdr w:val="none" w:color="auto" w:sz="0" w:space="0"/>
          <w:lang w:val="en-US"/>
        </w:rPr>
      </w:pPr>
      <w:bookmarkStart w:id="0" w:name="_GoBack"/>
      <w:r>
        <w:rPr>
          <w:rStyle w:val="5"/>
          <w:rFonts w:ascii="方正小标宋_GBK" w:hAnsi="方正小标宋_GBK" w:eastAsia="方正小标宋_GBK" w:cs="方正小标宋_GBK"/>
          <w:bCs w:val="0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泌阳县</w:t>
      </w:r>
      <w:r>
        <w:rPr>
          <w:rStyle w:val="5"/>
          <w:rFonts w:hint="default" w:ascii="方正小标宋_GBK" w:hAnsi="方正小标宋_GBK" w:eastAsia="方正小标宋_GBK" w:cs="方正小标宋_GBK"/>
          <w:bCs w:val="0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2020年特岗教师招聘面试中小学体育评分标准</w:t>
      </w:r>
    </w:p>
    <w:bookmarkEnd w:id="0"/>
    <w:p>
      <w:pPr>
        <w:pStyle w:val="11"/>
      </w:pPr>
      <w:r>
        <w:t>窗体底端</w:t>
      </w:r>
    </w:p>
    <w:p>
      <w:pPr>
        <w:pStyle w:val="10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443"/>
        </w:tabs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报考学段：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                       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考生序号：</w:t>
      </w:r>
    </w:p>
    <w:tbl>
      <w:tblPr>
        <w:tblpPr w:leftFromText="180" w:rightFromText="180" w:vertAnchor="page" w:horzAnchor="margin" w:tblpXSpec="left" w:tblpY="40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81"/>
        <w:gridCol w:w="90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课题</w:t>
            </w:r>
          </w:p>
        </w:tc>
        <w:tc>
          <w:tcPr>
            <w:tcW w:w="7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素养</w:t>
            </w: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、仪表端正、表情自然大方（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、语言规范、精炼、生动、逻辑性强、具有感召力。（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、板书字体工整、准确、美观（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分析</w:t>
            </w: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、简要、准确点明主题（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、重点、难点把握准确，依据合理（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、教学目标明确（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、能准确把握本课内容的地位和作用（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、导入新课自然新颖（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、创设教学情境合理（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、教学方法灵活，实用性强（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、能体现新课程理念，突出学生的主体地位。（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、教学程序清晰，循序渐进，教学环节设计合理，衔接自然，有特色，有创意。（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测试</w:t>
            </w: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28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Times New Roman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徒手操（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28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Times New Roman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队列队形（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28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Times New Roman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篮球（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56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详细测试内容见附件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righ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得分合计：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11"/>
      </w:pPr>
      <w:r>
        <w:t>窗体底端</w:t>
      </w:r>
    </w:p>
    <w:p>
      <w:pPr>
        <w:pStyle w:val="10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说课题目：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/>
        <w:jc w:val="left"/>
        <w:rPr>
          <w:rFonts w:ascii="仿宋_GB2312" w:hAnsi="宋体" w:eastAsia="宋体" w:cs="仿宋_GB2312"/>
          <w:color w:val="333333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rFonts w:hint="eastAsia" w:ascii="宋体" w:hAnsi="宋体" w:eastAsia="宋体" w:cs="宋体"/>
          <w:color w:val="000000"/>
          <w:bdr w:val="none" w:color="auto" w:sz="0" w:space="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评委组长签名：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_______     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评委签名：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_____________</w:t>
      </w:r>
    </w:p>
    <w:p>
      <w:pPr>
        <w:pStyle w:val="11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FB"/>
    <w:rsid w:val="008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D3C3C"/>
      <w:u w:val="none"/>
    </w:rPr>
  </w:style>
  <w:style w:type="character" w:styleId="7">
    <w:name w:val="Hyperlink"/>
    <w:basedOn w:val="4"/>
    <w:uiPriority w:val="0"/>
    <w:rPr>
      <w:color w:val="3D3C3C"/>
      <w:u w:val="none"/>
    </w:rPr>
  </w:style>
  <w:style w:type="character" w:customStyle="1" w:styleId="8">
    <w:name w:val="pubtime"/>
    <w:basedOn w:val="4"/>
    <w:uiPriority w:val="0"/>
    <w:rPr>
      <w:b/>
      <w:sz w:val="22"/>
      <w:szCs w:val="22"/>
    </w:rPr>
  </w:style>
  <w:style w:type="character" w:customStyle="1" w:styleId="9">
    <w:name w:val="pubtitle"/>
    <w:basedOn w:val="4"/>
    <w:uiPriority w:val="0"/>
    <w:rPr>
      <w:b/>
      <w:sz w:val="22"/>
      <w:szCs w:val="22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2020-08-17T04:14:00Z</dcterms:created>
  <dc:creator>安zi</dc:creator>
  <cp:lastModifiedBy>安zi</cp:lastModifiedBy>
  <dcterms:modified xsi:type="dcterms:W3CDTF">2020-08-17T04:15:45Z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