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</w:t>
      </w:r>
      <w:r>
        <w:rPr>
          <w:rFonts w:hint="eastAsia" w:eastAsia="方正黑体_GBK"/>
          <w:sz w:val="30"/>
          <w:szCs w:val="30"/>
        </w:rPr>
        <w:t>表</w:t>
      </w:r>
      <w:r>
        <w:rPr>
          <w:rFonts w:eastAsia="方正黑体_GBK"/>
          <w:sz w:val="30"/>
          <w:szCs w:val="30"/>
        </w:rPr>
        <w:t>1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国家发展和改革委员会一带一路建设促进中心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公开招聘职位表</w:t>
      </w:r>
    </w:p>
    <w:tbl>
      <w:tblPr>
        <w:tblStyle w:val="4"/>
        <w:tblW w:w="5315" w:type="pct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30"/>
        <w:gridCol w:w="527"/>
        <w:gridCol w:w="1803"/>
        <w:gridCol w:w="727"/>
        <w:gridCol w:w="728"/>
        <w:gridCol w:w="727"/>
        <w:gridCol w:w="844"/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岗位</w:t>
            </w:r>
            <w:r>
              <w:rPr>
                <w:rFonts w:ascii="宋体" w:hAnsi="宋体"/>
                <w:sz w:val="24"/>
                <w:szCs w:val="30"/>
              </w:rPr>
              <w:t>序号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部门</w:t>
            </w:r>
          </w:p>
        </w:tc>
        <w:tc>
          <w:tcPr>
            <w:tcW w:w="5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岗位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专业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京内生源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京外生源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硕士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博士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硕士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博士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办公室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业务三</w:t>
            </w:r>
            <w:r>
              <w:rPr>
                <w:rFonts w:ascii="宋体" w:hAnsi="宋体"/>
                <w:sz w:val="24"/>
                <w:szCs w:val="30"/>
              </w:rPr>
              <w:t>处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综合业务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应用</w:t>
            </w:r>
            <w:r>
              <w:rPr>
                <w:rFonts w:ascii="宋体" w:hAnsi="宋体"/>
                <w:sz w:val="24"/>
                <w:szCs w:val="30"/>
              </w:rPr>
              <w:t>经济学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法学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理论经济</w:t>
            </w:r>
            <w:r>
              <w:rPr>
                <w:rFonts w:ascii="宋体" w:hAnsi="宋体"/>
                <w:sz w:val="24"/>
                <w:szCs w:val="30"/>
              </w:rPr>
              <w:t>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政策研究处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业务一处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综合业务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金融学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国际贸易学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国际法学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世界经济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区域经济学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2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硕士及以上，英语水平优秀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3</w:t>
            </w:r>
          </w:p>
        </w:tc>
        <w:tc>
          <w:tcPr>
            <w:tcW w:w="148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业务</w:t>
            </w:r>
            <w:r>
              <w:rPr>
                <w:rFonts w:ascii="宋体" w:hAnsi="宋体"/>
                <w:sz w:val="24"/>
                <w:szCs w:val="30"/>
              </w:rPr>
              <w:t>二处</w:t>
            </w:r>
          </w:p>
        </w:tc>
        <w:tc>
          <w:tcPr>
            <w:tcW w:w="5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ascii="宋体" w:hAnsi="宋体"/>
                <w:sz w:val="24"/>
                <w:szCs w:val="30"/>
              </w:rPr>
              <w:t>综合业务</w:t>
            </w:r>
          </w:p>
        </w:tc>
        <w:tc>
          <w:tcPr>
            <w:tcW w:w="175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俄语语言文学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硕士及以上，俄语须达到交传水平</w:t>
            </w: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注：京</w:t>
      </w:r>
      <w:r>
        <w:rPr>
          <w:rFonts w:eastAsia="仿宋_GB2312"/>
          <w:sz w:val="32"/>
          <w:szCs w:val="32"/>
        </w:rPr>
        <w:t>内生源毕业生可以报京</w:t>
      </w:r>
      <w:r>
        <w:rPr>
          <w:rFonts w:hint="eastAsia" w:eastAsia="仿宋_GB2312"/>
          <w:sz w:val="32"/>
          <w:szCs w:val="32"/>
        </w:rPr>
        <w:t>外</w:t>
      </w:r>
      <w:r>
        <w:rPr>
          <w:rFonts w:eastAsia="仿宋_GB2312"/>
          <w:sz w:val="32"/>
          <w:szCs w:val="32"/>
        </w:rPr>
        <w:t>生源</w:t>
      </w:r>
      <w:r>
        <w:rPr>
          <w:rFonts w:hint="eastAsia" w:eastAsia="仿宋_GB2312"/>
          <w:sz w:val="32"/>
          <w:szCs w:val="32"/>
        </w:rPr>
        <w:t>岗位</w:t>
      </w:r>
      <w:r>
        <w:rPr>
          <w:rFonts w:eastAsia="仿宋_GB2312"/>
          <w:sz w:val="32"/>
          <w:szCs w:val="32"/>
        </w:rPr>
        <w:t>；硕士岗位，硕士、博士均可报名。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524"/>
    <w:rsid w:val="00231F85"/>
    <w:rsid w:val="00312BB6"/>
    <w:rsid w:val="00355524"/>
    <w:rsid w:val="00370F54"/>
    <w:rsid w:val="00373C01"/>
    <w:rsid w:val="003F55D6"/>
    <w:rsid w:val="003F7DF2"/>
    <w:rsid w:val="00404ACF"/>
    <w:rsid w:val="00414554"/>
    <w:rsid w:val="005D6E1E"/>
    <w:rsid w:val="006437E3"/>
    <w:rsid w:val="00656065"/>
    <w:rsid w:val="006923CF"/>
    <w:rsid w:val="00792A6B"/>
    <w:rsid w:val="007A7D9B"/>
    <w:rsid w:val="00803313"/>
    <w:rsid w:val="008C1AD0"/>
    <w:rsid w:val="009E0B21"/>
    <w:rsid w:val="00AF3BCE"/>
    <w:rsid w:val="00B42ABB"/>
    <w:rsid w:val="00C915F5"/>
    <w:rsid w:val="00E2717A"/>
    <w:rsid w:val="00FA57CD"/>
    <w:rsid w:val="0515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33</TotalTime>
  <ScaleCrop>false</ScaleCrop>
  <LinksUpToDate>false</LinksUpToDate>
  <CharactersWithSpaces>308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2020-03-04T09:01:00Z</dcterms:created>
  <dc:creator>杨涛</dc:creator>
  <cp:lastModifiedBy>LENOVO</cp:lastModifiedBy>
  <dcterms:modified xsi:type="dcterms:W3CDTF">2020-03-26T02:19:14Z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