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</w:rPr>
        <w:t>焦裕禄干部学院公开招聘专职教师报名登记表</w:t>
      </w:r>
    </w:p>
    <w:tbl>
      <w:tblPr>
        <w:tblStyle w:val="4"/>
        <w:tblW w:w="90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229"/>
        <w:gridCol w:w="195"/>
        <w:gridCol w:w="285"/>
        <w:gridCol w:w="276"/>
        <w:gridCol w:w="1138"/>
        <w:gridCol w:w="287"/>
        <w:gridCol w:w="142"/>
        <w:gridCol w:w="1131"/>
        <w:gridCol w:w="570"/>
        <w:gridCol w:w="142"/>
        <w:gridCol w:w="564"/>
        <w:gridCol w:w="4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应聘岗位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婚否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专业技术职务及取得时间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第一学历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专业及时间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专业及时间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7664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41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本人简历</w:t>
            </w:r>
          </w:p>
        </w:tc>
        <w:tc>
          <w:tcPr>
            <w:tcW w:w="7664" w:type="dxa"/>
            <w:gridSpan w:val="13"/>
            <w:tcBorders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学习简历(从高中学历填起)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获奖时间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证书名称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4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家庭成员</w:t>
            </w:r>
            <w:r>
              <w:rPr>
                <w:rFonts w:hint="eastAsia" w:ascii="宋体" w:hAnsi="宋体"/>
                <w:sz w:val="21"/>
                <w:szCs w:val="21"/>
              </w:rPr>
              <w:t>及在汴主要社会关系</w:t>
            </w: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  <w:jc w:val="center"/>
        </w:trPr>
        <w:tc>
          <w:tcPr>
            <w:tcW w:w="14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报名人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14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资格审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查意见</w:t>
            </w:r>
          </w:p>
        </w:tc>
        <w:tc>
          <w:tcPr>
            <w:tcW w:w="7664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00" w:firstLineChars="2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283" w:right="1474" w:bottom="11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3B"/>
    <w:rsid w:val="000C06D8"/>
    <w:rsid w:val="00464D65"/>
    <w:rsid w:val="004B3F3B"/>
    <w:rsid w:val="00CA7A0C"/>
    <w:rsid w:val="546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2019-08-12T09:12:00Z</dcterms:created>
  <dc:creator>焦汝生</dc:creator>
  <cp:lastModifiedBy>张翠</cp:lastModifiedBy>
  <dcterms:modified xsi:type="dcterms:W3CDTF">2019-08-13T01:51:05Z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